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8E" w:rsidRDefault="001E409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Filkeháza Község Önkormányzata Képviselő-testületének 8/2024. (XII. 20.) önkormányzati rendelete</w:t>
      </w:r>
    </w:p>
    <w:p w:rsidR="0055688E" w:rsidRDefault="001E409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Filkeháza Község Helyi Építési Szabályzatáról</w:t>
      </w:r>
    </w:p>
    <w:p w:rsidR="0055688E" w:rsidRDefault="001E4098">
      <w:pPr>
        <w:pStyle w:val="Szvegtrzs"/>
        <w:spacing w:before="220" w:after="0" w:line="240" w:lineRule="auto"/>
        <w:jc w:val="both"/>
      </w:pPr>
      <w:r>
        <w:t xml:space="preserve">Filkeháza Községi Önkormányzat Képviselő-testülete az Alaptörvény 32. cikk (2) bekezdésében és az épített </w:t>
      </w:r>
      <w:r>
        <w:t>környezet alakításáról és védelméről szóló 1997. évi LXXVIII. törvény 62. § (6) bekezdés 6. pontjában kapott felhatalmazás alapján, az Alaptörvény 32. cikk (1) bekezdés a) pontjában, a Magyarország helyi önkormányzatairól szóló 2011. évi CLXXXIX. törvény 1</w:t>
      </w:r>
      <w:r>
        <w:t>3. § (1) bekezdés 1. pontjában, az épített környezet alakításáról és védelméről szóló 1997. évi LXXVIII. törvény 6. § (1) bekezdésében és 13. § (1) bekezdésében meghatározott feladatkörében eljárva, a településtervek tartalmáról, elkészítésének és elfogadá</w:t>
      </w:r>
      <w:r>
        <w:t>sának rendjéről, valamint egyes településrendezési sajátos jogintézményekről szóló 419/2021. (VII. 15.) Korm. rendelet 64. § (1) bekezdésében meghatározott feladatkörében eljáró a településtervek tartalmáról, elkészítésének és elfogadásának rendjéről, vala</w:t>
      </w:r>
      <w:r>
        <w:t>mint egyes településrendezési sajátos jogintézményekről szóló 419/2021. (VII. 15.) Korm. rendelet 62. § (1) bekezdés a) pontjában és 11. mellékletében megjelölt véleményezésre jogosult államigazgatási szervek, önkormányzatok és egyéb szervek, a településte</w:t>
      </w:r>
      <w:r>
        <w:t>rvek tartalmáról, elkészítésének és elfogadásának rendjéről, valamint egyes településrendezési sajátos jogintézményekről szóló 419/2021. (VII. 15.) Korm. rendelet 65. § (1) bekezdésében meghatározott feladatkörében eljáró, a településtervek tartalmáról, el</w:t>
      </w:r>
      <w:r>
        <w:t>készítésének és elfogadásának rendjéről, valamint egyes településrendezési sajátos jogintézményekről szóló 419/2021. (VII. 15.) Korm. rendelet 62. § (1) bekezdés b) pontja szerinti partnerek, továbbá a településtervek tartalmáról, elkészítésének és elfogad</w:t>
      </w:r>
      <w:r>
        <w:t>ásának rendjéről, valamint egyes településrendezési sajátos jogintézményekről szóló 419/2021. (VII. 15.) Korm. rendelet 64. § (1) bekezdésében meghatározott feladatkörében eljáró, a településtervek tartalmáról, elkészítésének és elfogadásának rendjéről, va</w:t>
      </w:r>
      <w:r>
        <w:t>lamint egyes településrendezési sajátos jogintézményekről szóló 419/2021. (VII. 15.) Korm. rendelet 62. § (2) bekezdés a) pontja szerinti környezetvédelméért felelős szervek véleményének kikérésével a következőket rendeli el: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</w:t>
      </w:r>
      <w:r>
        <w:rPr>
          <w:i/>
          <w:iCs/>
        </w:rPr>
        <w:t>ÉSEK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rendelet hatálya Filkeháza Község közigazgatási területére terjed ki.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 rendelet hatálya alá tartozó területen területet alakítani, épületet és más építményt, műtárgyat tervezni, kivitelezni, építeni, felújítani, á</w:t>
      </w:r>
      <w:r>
        <w:t>talakítani, korszerűsíteni, bővíteni, lebontani, használni az általános érvényű előírások mellett csak és kizárólag e rendelet és a hozzá tartozó mellékletek együttes alkalmazásával megengedett.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rendelet területi és tárgyi hatályát érintő minden term</w:t>
      </w:r>
      <w:r>
        <w:t>észetes és jogi személyre nézve kötelező előírásokat tartalmaz. A rendeletben foglalt kötelező előírásoktól eltérni csak a jelen rendelet módosításával lehet.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lastRenderedPageBreak/>
        <w:t>(4) A rendelet elválaszthatatlan melléklete a szabályozás elemeit tartalmazó, a rendelet 1.mellék</w:t>
      </w:r>
      <w:r>
        <w:t>letét képező M=1:4000 térmértékű Szabályozási Tervlap.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Szabályozási terv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szabályozás alapelemei: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szabályozási vonal, szabályozási szélesség,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övezet, építési övezet azonosító jele vagy színe, paraméterei és határa,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Kötelező </w:t>
      </w:r>
      <w:r>
        <w:t>szabályozási elemek a jelmagyarázaton feltüntetett szabályozási elemek, a más jogszabályból következő szabályozási elemek, a korlátozások és védelmek, valamint a fejlesztési akcióterületek elemei.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EGYES SAJÁTOS JOGINTÉZMÉNYEKKEL KAPCSOLATOS ELŐ</w:t>
      </w:r>
      <w:r>
        <w:rPr>
          <w:i/>
          <w:iCs/>
        </w:rPr>
        <w:t>ÍRÁSOK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telekalakítás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település területén nyúlványos telek nem alakítható ki. Meglévő, beépített nyúlványos telken bővítés, új építés csak abban az esetben megengedett, ha az a terület használatát, közterületi kapcsolatát javítja.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Övezet, építési övezet határa csak telek, építési telek határa mentén lehet, ezért telekalakítás, telekegyesítés két eltérő építési övezetben/ övezetben fekvő ingatlanok esetében nem megengedett.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Az övezeti-, építési övezeti előírásaitól eltérő tel</w:t>
      </w:r>
      <w:r>
        <w:t xml:space="preserve">ekalaknagyságú telekalakítás a közműtelkek és egyéb közcélra kialakítandó telkek esetén megengedett az egyéb övezeti-építési övezeti előírások betartásával, amennyiben az a szomszédos telkek beépíthetőségét nem korlátozza. A meglévő beépítéssel rendelkező </w:t>
      </w:r>
      <w:r>
        <w:t>építési telkek szabályszerű beépítési paramétereinek teljesülését a telekalakítás során biztosítani kell.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Lakóterületen az építési telkek megközelítésére szolgáló magánutat kialakítani akkor lehet, ha az közforgalom elől el nem zárt magánútként és a kö</w:t>
      </w:r>
      <w:r>
        <w:t>zterületre vonatkozó rendelkezések szerint kerül kialakításra.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A tervezett közutak vagy közhasználat elől el nem zárt magánutak kiépítéséhez legalább a magasabb szintű jogszabályok szerinti szabályozási szélességek biztosítandók, ennél kisebb szabályoz</w:t>
      </w:r>
      <w:r>
        <w:t>ási szélességet alkalmazni csak a szabályozási tervlapon feltüntetett méretezés és a (6) bekezdés szabályai alapján lehet.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(6) Lakóterületen az építési telek megközelítésére szolgáló magánút szélessége a szükséges közművezetékek, térvilágítás és felszíni v</w:t>
      </w:r>
      <w:r>
        <w:t>ízelvezetés biztosítása mellettlegalább 8 méter, és legfeljebb 70 éter hosszú zsákutca esetén gépjárműforduló kialakítása kötelező.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(7) A különleges építési övezetek-, és övezetek területének megközelítésére szolgáló magánút szélessége legalább 8 méter.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4.</w:t>
      </w:r>
      <w:r>
        <w:rPr>
          <w:b/>
          <w:bCs/>
        </w:rPr>
        <w:t xml:space="preserve"> Elővásárlási jog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55688E" w:rsidRDefault="001E4098">
      <w:pPr>
        <w:pStyle w:val="Szvegtrzs"/>
        <w:spacing w:after="0" w:line="240" w:lineRule="auto"/>
        <w:jc w:val="both"/>
      </w:pPr>
      <w:r>
        <w:t>Filkeháza Község Önkormányzatát (a továbbiakban: Önkormányzat) településrendezési célok megvalósulása érdekében az alapellátások biztosítása-, munkahelyteremtés-, és a településüzemeltetés, településfejlesztés elősegítése céljából el</w:t>
      </w:r>
      <w:r>
        <w:t>ővásárlási jog illeti meg a Szabályozási tervlapon fejlesztési akcióterület lehatárolással jelölt ingatlanokon.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ÉPÍTÉSI ÖVEZET ÉS AZ ÖVEZETI ELŐÍRÁSOK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Általános építési előírások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55688E" w:rsidRDefault="001E4098">
      <w:pPr>
        <w:pStyle w:val="Szvegtrzs"/>
        <w:spacing w:after="0" w:line="240" w:lineRule="auto"/>
        <w:jc w:val="both"/>
      </w:pPr>
      <w:r>
        <w:t>(1) Új terepszint alatti építmény különálló építményként</w:t>
      </w:r>
      <w:r>
        <w:t xml:space="preserve"> nem létesíthető. Az általános tiltó szabály alól kivételt képez a földdel borított pince, jégverem, zöldségverem, amelynek alapterülete legfeljebb nettó 4 m</w:t>
      </w:r>
      <w:r>
        <w:rPr>
          <w:vertAlign w:val="superscript"/>
        </w:rPr>
        <w:t>2</w:t>
      </w:r>
      <w:r>
        <w:t>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Az építési övezetre, övezetre előírt minimális telekméretet el nem érő, kialakult telek az é</w:t>
      </w:r>
      <w:r>
        <w:t>pítési előírások szerint beépíthető.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Az ingatlan-nyilvántartásban bejegyzett, építési helyen kívül álló épület, épületrész megtartható, felújítható, tetőtere magassági mértékének növelése nélkül beépíthető, alapterület-növekedéssel járó bővítése csak a</w:t>
      </w:r>
      <w:r>
        <w:t xml:space="preserve"> hatályos szabályozás szerint történhet.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Az elő-, oldal és hátsókert kialakításának szabályai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Építési övezetekben új épület elhelyezése esetében az előkert, oldalkert és hátsókert mérete a rendelet eltérő rendelkezése hiányban az OTÉK </w:t>
      </w:r>
      <w:r>
        <w:t>meghatározása szerinti érték.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Meglévő épület átalakítása, bővítése esetén az előkert kialakult mérete megtartható.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Építmények elhelyezésének általános feltételei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55688E" w:rsidRDefault="001E4098">
      <w:pPr>
        <w:pStyle w:val="Szvegtrzs"/>
        <w:spacing w:after="0" w:line="240" w:lineRule="auto"/>
        <w:jc w:val="both"/>
      </w:pPr>
      <w:r>
        <w:t>(1) Épület csak olyan telken helyezhető el, amelynek közterületről vagy magánútról</w:t>
      </w:r>
      <w:r>
        <w:t xml:space="preserve"> gépjárművel közvetlenül történő megközelíthetősége biztosított.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Meglévő épület használati módját csak úgy lehet megváltoztatni, ha a használati mód megváltoztatása után nem jön létre olyan állapot, amely az OTÉK és a HÉSZ előírásaival ellentétes.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</w:t>
      </w:r>
      <w:r>
        <w:t>Az építési telek előkertjében épület, épületrész, építmény nem állhat a kerítés és lépcső kivételével.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Lakó és településközponti vegyes építési övezetek telkein az alábbi melléképítmények csak az építési helyen belül és az oldalkertnek nem minősülő tel</w:t>
      </w:r>
      <w:r>
        <w:t>ekhatártól mérve legalább 3 méter távolságra helyezhetők el: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közműpótló műtárgy,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húsfüstölő, jégverem, zöldségverem,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építménynek minősülő antennatartó szerkezet, zászlótartó oszlop,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kerti építmény és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fedett szín, mely építési helyen belül is</w:t>
      </w:r>
      <w:r>
        <w:t xml:space="preserve"> csak a közterületi telekhatártól számított 15 méternél távolabb építhető.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Lakó és településközpont vegyes építési övezetek területén az alábbi melléképítmények az építési helyen kívül is elhelyezhetők: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közmű-becsatlakozási műtárgy,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hulladéktartá</w:t>
      </w:r>
      <w:r>
        <w:t>ly-tároló legfeljebb 2 méteres magassággal és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épülettől különálló, építménynek minősülő kirakatszekrény legfeljebb 0,4 méteres mélységgel.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(6) Lakóterületen lakókocsi, konténer huzamosabb tartózkodási célú építményként történő elhelyezése és használata </w:t>
      </w:r>
      <w:r>
        <w:t>nem megengedett, kivéve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nevelési vagy oktatási célú rendeltetés ideiglenes helybiztosítására vagy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közterületen, az Önkormányzat vagy intézménye által szervezett vagy előzetesen írásban tudomásul vett rendezvény területén kereskedelmi, szolgáltató </w:t>
      </w:r>
      <w:r>
        <w:t>rendeltetés céljára.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(7) Lakóterületen konténer, időszakos épület, lakókocsi felvonulási épületként kizárólag az építési engedély vagy egyszerű bejelentési eljárás alapján ingatlanon zajló építési munkálatok idejére, átmeneti jelleggel, nem lakhatás céljáb</w:t>
      </w:r>
      <w:r>
        <w:t>ól helyezhető 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(8) Helyi védett épülettel és egyedi tájértékkel jelölt telken, azok kétoldali telekszomszédján, valamint azokkal szemközti telkeken mobilház nem létesíthető, egyéb esetekben megengedett.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Kerítésre vonatkozó előírások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55688E" w:rsidRDefault="001E4098">
      <w:pPr>
        <w:pStyle w:val="Szvegtrzs"/>
        <w:spacing w:after="0" w:line="240" w:lineRule="auto"/>
        <w:jc w:val="both"/>
      </w:pPr>
      <w:r>
        <w:t>(1) Lakó, ve</w:t>
      </w:r>
      <w:r>
        <w:t xml:space="preserve">gyes és különleges </w:t>
      </w:r>
      <w:r>
        <w:rPr>
          <w:b/>
          <w:bCs/>
        </w:rPr>
        <w:t>beépítésre szánt</w:t>
      </w:r>
      <w:r>
        <w:t xml:space="preserve"> építési övezetben sarok és közbenső telken a közterület felé eső telekhatáron létesítendő kerítés magassága legfeljebb 1,8 méter lehet. A szomszédos telkek felé eső kerítés magassága legfeljebb 2,5 méter lehet.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Zkk</w:t>
      </w:r>
      <w:r>
        <w:rPr>
          <w:b/>
          <w:bCs/>
        </w:rPr>
        <w:t xml:space="preserve"> jelű</w:t>
      </w:r>
      <w:r>
        <w:t xml:space="preserve"> zöldterület övezeteiben kerítés kizárólag a játszókert, fitneszpark, sportpálya, lehatárolására legfeljebb 1,5 m magas kerítés létesíthető.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Er jelű rekreációs erdő övezetben a teleknek csak a kivett művelési ágú része keríthető le. Erdőterület, f</w:t>
      </w:r>
      <w:r>
        <w:t>acsoport körülkerítése tilos, kivéve, ha azt növendék erdő vagy a vadállomány védelme indokolja.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Mk kertes mezőgazdasági övezetben legfeljebb 1,8 méter magas kerítés, illetve élősövény létesíthető.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Állattartás céljára szolgáló építmények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55688E" w:rsidRDefault="001E4098">
      <w:pPr>
        <w:pStyle w:val="Szvegtrzs"/>
        <w:spacing w:after="0" w:line="240" w:lineRule="auto"/>
        <w:jc w:val="both"/>
      </w:pPr>
      <w:r>
        <w:t>(1) Ál</w:t>
      </w:r>
      <w:r>
        <w:t>lattartó épületet, építményt az alábbi védőtávolságok megtartásával, és a telekre vonatkozó övezeti előírások figyelembevételével lehet létesíteni: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közepes- és nagytestű állat tartására szolgáló építmény esetén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lastRenderedPageBreak/>
        <w:t>aa)</w:t>
      </w:r>
      <w:r>
        <w:tab/>
        <w:t>szomszédos lakó vagy településközponti</w:t>
      </w:r>
      <w:r>
        <w:t xml:space="preserve"> vegyes építési övezetbe sorolt telek határától 15 méter,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ásott kúttól 15 méter és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  <w:t>fúrt kúttól 10 méter,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kistestű állat tartására szolgáló építmény esetén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 xml:space="preserve">szomszédos lakó vagy településközponti vegyes építési övezetbe sorolt telek határától </w:t>
      </w:r>
      <w:r>
        <w:t>10 méter,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ásott kúttól 10 méter és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fúrt kúttól 10 méter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Trágya- és trágyalé tárolót az alábbi védőtávolság megtartásával, és a telekre vonatkozó övezeti előírások figyelembevételével lehet létesíteni: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szomszédos lakó vagy településközponti </w:t>
      </w:r>
      <w:r>
        <w:t>vegyes építési övezetbe sorolt telek határától 10 méter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ásott kúttól 15 méter és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fúrt kúttól 10 méter.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Meglévő állattartást szolgáló építmény és trágyatároló bővítésekor, átalakításakor az előírt védőtávolságokat be kell tartani.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BEÉP</w:t>
      </w:r>
      <w:r>
        <w:rPr>
          <w:i/>
          <w:iCs/>
        </w:rPr>
        <w:t>ÍTÉSRE SZÁNT TERÜLETEK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Az elhelyezhető és a tiltott rendeltetéseket az 3. melléklet 1. táblázata tartalmazza.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Az építési övezetek telkein a telek beépített területébe beszámított módon a rendelet 2. mellékletében az adott építési övezeteknél </w:t>
      </w:r>
      <w:r>
        <w:t>felsorolt rendeltetési célú épületek helyezhetőek el a 3. mellékletben rögzített beépítési paraméterek betartásával.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Falusias lakó építési övezet beépítési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Az építési övezetben 550 m</w:t>
      </w:r>
      <w:r>
        <w:rPr>
          <w:vertAlign w:val="superscript"/>
        </w:rPr>
        <w:t>2</w:t>
      </w:r>
      <w:r>
        <w:t>- nél kisebb kialakult telkeken legfeljebb egy ön</w:t>
      </w:r>
      <w:r>
        <w:t>álló rendeltetési egység helyezhető 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 falusias lakó építési övezetben legfeljebb két önálló lakó rendeltetési egységet tartalmazó, legfeljebb egy darab főépület helyezhető el oly módon, hogy lakásonként legalább 550 m</w:t>
      </w:r>
      <w:r>
        <w:rPr>
          <w:vertAlign w:val="superscript"/>
        </w:rPr>
        <w:t>2</w:t>
      </w:r>
      <w:r>
        <w:t xml:space="preserve"> telekhányadot kell biztosítan</w:t>
      </w:r>
      <w:r>
        <w:t>i az egyéb építési övezeti előírások egyidejű betartása mellett.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tetőtér beépítés megengedett, de abban önálló lakás nem alakítható ki.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(4) A nem oldalkerti homlokzat magassága nem haladhatja meg az övezeti előírás szerinti legnagyobb épületmagasság </w:t>
      </w:r>
      <w:r>
        <w:t>értékét.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11. Falusias lakó építési övezet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6. §(1) bekezdésben foglaltakat az alábbi esetekben eltéréssel kell alkalmazni: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Fekvő telek esetén előkert: 0,0 méter, hátsókert: 3,0 méter.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14 méternél keskenyebb, kialakult építési </w:t>
      </w:r>
      <w:r>
        <w:t>telek esetén az oldalkert 3,0 méter.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Az utcai telekhatártól számított 10,0 méteren belül lakó rendeltetéstől eltérő önálló épület nem helyezhető 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Mező- és erdőgazdaság, valamint a lakóépületek rendeltetésszerű használatát nem zavaró gazdasági te</w:t>
      </w:r>
      <w:r>
        <w:t>vékenységi célú és állattartó építmény az utcai telekhatártól számított 40,0 méterig megengedett.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Az utcai telekhatártól számított 40,0 méteren túl a telekrészen legfeljebb csűr, vagy méhes építhető.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Az állattartó rendeltetésű épület esetében az ál</w:t>
      </w:r>
      <w:r>
        <w:t>lattartó épületre vonatkozó védőtávolságok betartandók.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(6) A nem lakó funkciójú épületek a kötelező oldalkerti méretek betartása mellett az építési helyen belül szabadon elhelyezhetők, a (7) bekezdésben felsorolt kivételével.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(7) Állattartó és gazdasági é</w:t>
      </w:r>
      <w:r>
        <w:t>pítmények csak a főépülettel megegyező telekhatárra telepíthetők. Az oldalkertben álló, meglévő kerti konyha épület megtartható, felújítható.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12. Településközponti vegyes építési övezet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55688E" w:rsidRDefault="001E4098">
      <w:pPr>
        <w:pStyle w:val="Szvegtrzs"/>
        <w:spacing w:after="0" w:line="240" w:lineRule="auto"/>
        <w:jc w:val="both"/>
      </w:pPr>
      <w:r>
        <w:t>Az építési övezetben telkenként több főépület elhelyez</w:t>
      </w:r>
      <w:r>
        <w:t>hető.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13. Különleges építési övezetek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Különleges építési övezetek: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K-Rek</w:t>
      </w:r>
      <w:r>
        <w:t xml:space="preserve"> jelű rekreációs célú turisztikai terület,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K-Egyh</w:t>
      </w:r>
      <w:r>
        <w:t xml:space="preserve"> jelű hitéleti rendeltetési célú terület.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 xml:space="preserve">K-Egyh jelű </w:t>
      </w:r>
      <w:r>
        <w:t xml:space="preserve">építési övezetre a 2. mellékletben </w:t>
      </w:r>
      <w:r>
        <w:t>meghatározott legnagyobb épületmagasság érték alól kivétel a temetőkápolna, melynek legnagyobb épületmagassága 10 méter.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A </w:t>
      </w:r>
      <w:r>
        <w:rPr>
          <w:b/>
          <w:bCs/>
        </w:rPr>
        <w:t>K-Rek jelű</w:t>
      </w:r>
      <w:r>
        <w:t xml:space="preserve"> építési övezet a település rekreációs célú építményeinek elhelyezésére szolgáló területe, melyben a 3. melléklet 1. tá</w:t>
      </w:r>
      <w:r>
        <w:t>blázatában szereplő rendeltetéseken túl az alábbi rendeltetésű építmények helyezhetők el: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szabadtéri rekreációt és testedzést szolgáló játszótér, sportpálya, fitneszpark, tornapálya,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terület kiszolgálásához és fenntartásához szükséges építmény,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tábor és kemping jellegű szálláshely,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vendéglátó épület,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kulturális és közösségi szolgáltató rendeltetést tartalmazó épületek.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BEÉPÍTÉSRE NEM SZÁNT TERÜLETEK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55688E" w:rsidRDefault="001E4098">
      <w:pPr>
        <w:pStyle w:val="Szvegtrzs"/>
        <w:spacing w:after="0" w:line="240" w:lineRule="auto"/>
        <w:jc w:val="both"/>
      </w:pPr>
      <w:r>
        <w:lastRenderedPageBreak/>
        <w:t xml:space="preserve">(1) Az elhelyezhető és a tiltott rendeltetéseket az 3. melléklet 2. </w:t>
      </w:r>
      <w:r>
        <w:t>táblázata tartalmazza.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Az övezetek telkein a telek beépített területébe beszámított módon a rendelet 3. mellékletének 2. táblázatában az adott övezeteknél felsorolt rendeltetési célú épületek helyezhetőek el a 2. mellékletben rögzített beépítési paramé</w:t>
      </w:r>
      <w:r>
        <w:t>terek betartásával.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14. Közlekedési övezetek általános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közlekedési övezetbe tartoznak az országos és helyi főutak-, kiszolgáló utak-, kerékpárutak-, gépjármű várakozóhelyek és parkolók-, járdák és gyalogutak azok tartozékaival együtt.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 település főúthálózata a </w:t>
      </w:r>
      <w:r>
        <w:rPr>
          <w:b/>
          <w:bCs/>
        </w:rPr>
        <w:t>KÖu jelű</w:t>
      </w:r>
      <w:r>
        <w:t xml:space="preserve"> övezetbe sorolt, mely közútak tervezési osztályba sorolása: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3719. j. országos mellékút ( </w:t>
      </w:r>
      <w:r>
        <w:rPr>
          <w:i/>
          <w:iCs/>
        </w:rPr>
        <w:t xml:space="preserve">K.V.A. és B.IV.b.C.): </w:t>
      </w:r>
      <w:r>
        <w:t>Sátoraljaújhely – Hollóháza – Kéked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37123. j. bekötőút (K.V.A. és B.IV.b.C): Füzérkajata bekötőút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Belterületi főutak (B.IV.b.C.): Rózsa Ferenc utca (3719. j. út), 37123. j. Füzérkajata bekötőút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A kiszolgáló utak területe </w:t>
      </w:r>
      <w:r>
        <w:rPr>
          <w:b/>
          <w:bCs/>
        </w:rPr>
        <w:t>KÖu-k jelű</w:t>
      </w:r>
      <w:r>
        <w:t xml:space="preserve"> övezetbe sorolt, melynek közterületi szélessége kialakult. A kialakulttól eltérő szélességekről a szabályozási terv</w:t>
      </w:r>
      <w:r>
        <w:t>lap rendelkezik.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(4) A </w:t>
      </w:r>
      <w:r>
        <w:rPr>
          <w:b/>
          <w:bCs/>
        </w:rPr>
        <w:t>KÖu-k jelű</w:t>
      </w:r>
      <w:r>
        <w:t xml:space="preserve"> mellékutak, főbb kiszolgáló közutak: Rózsa Ferenc utca (nyugati ág), Temetőhöz vezető út, Mezőgazdasági feltáró utak, tervezési osztályba sorolása: B.VI.d.C.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A közlekedési övezetek területén a közlekedési létesítmények</w:t>
      </w:r>
      <w:r>
        <w:t>, a közmű-, és hírközlés létesítményei és berendezései, környezetvédelmi létesítmények, utcabútorok helyezhetők el, növényzet telepíthető.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(6) A Köu övezetbe sorolt közterületről-, vagy vízfolyáson keresztül nyíló építési telken kizárólag egy kapubehajtó v</w:t>
      </w:r>
      <w:r>
        <w:t>agy áthajtó létesíthető, amelynek szélessége a 4 métert nem haladhatja meg.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(7) Új közlekedési célú közterület kialakítása és kiépítése során biztosítani kell: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egyoldali fasor telepítését, amennyiben annak műszaki akadálya nincs,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felszíni vizek </w:t>
      </w:r>
      <w:r>
        <w:t>elvezetését nyílt árokkal, csapadékvíz csatornával vagy folyókával,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közművezetékek elhelyezését, illetve helyét olyan módon, hogy védőtávolságuk lehetőség szerint közterületre essen és az a) pont szerinti fasor telepítését ne akadályozza,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közvilá</w:t>
      </w:r>
      <w:r>
        <w:t>gítás helyigényét és módját, és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gyalogosok közlekedését gyalogos felületek vagy vegyes közlekedési területek létrehozásával.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(8) A Bisó-patakon keresztül vezetett tervezett gyalogos-gépjármű híd építésénél a vonatkozó szabványok betartása kötelező.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(9</w:t>
      </w:r>
      <w:r>
        <w:t>) A szabályozási tervlapon „Közterület zöldfelületként fenntartandó része” szabályozási elemmel érintett területen kilátó elhelyezése megengedett, melynek legmagasabb pontja a 20 métert nem haladhatja meg.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15. Közlekedési területek védőövezetének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55688E" w:rsidRDefault="001E4098">
      <w:pPr>
        <w:pStyle w:val="Szvegtrzs"/>
        <w:spacing w:after="0" w:line="240" w:lineRule="auto"/>
        <w:jc w:val="both"/>
      </w:pPr>
      <w:r>
        <w:lastRenderedPageBreak/>
        <w:t>(1) A védőterületek értékei az állami úthálózat részét képező utaknál az úttengelytől mérve, az út külterületi szakaszán 50-50 méter a védőtávolság.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Külterületi mező- és erdőgazdasági üzemi utak, dűlőutak esetén az út tengelyétől mért 15-15 méte</w:t>
      </w:r>
      <w:r>
        <w:t>ren belül épület, építmény nem helyezhető el.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16. A járművek elhelyezésére vonatkozó előírások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Az OTÉK előírásai szerinti parkolóigényt telken belül kell biztosítani.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Közintézményi vagy turisztikai, rekreációs rendeltetési célú új épület épít</w:t>
      </w:r>
      <w:r>
        <w:t>ésével, meglévő épület bővítésével, átalakításával és meglévő épület rendeltetésmódjának változtatásával létrejövő új gépjármű elhelyezési kötelezettség 50%-a 100 méteren belül fekvő szomszédos telken vagy közterületen kialakítható amennyiben a telken belü</w:t>
      </w:r>
      <w:r>
        <w:t>li kialakítás műszaki okok miatt nem megoldható.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Falusias lakó-, és településközponti vegyes építési övezetekben lakó rendeltetésenként legalább egy gépjármű elhelyezését kell telken belül kell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17. A zöldterületek övezetének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zöldt</w:t>
      </w:r>
      <w:r>
        <w:t>erületek a település állandóan növényzettel fedett a pihenés, díszkerti, játszótéri, szabadtéri rekreációs rendeltetést szolgáló közhasználatú közterületi zöldfelületei.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Zkk jelű</w:t>
      </w:r>
      <w:r>
        <w:t xml:space="preserve"> közkert övezetben elhelyezhetők: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dísz és pihenőkert rendeltetésű é</w:t>
      </w:r>
      <w:r>
        <w:t>pítmények (pihenőhely, pavilon, sétaút, vízarchitektúra, emlékmű, rendezvénytér),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szabadtéri rekreációhoz, sporttevékenységhez, testedzéshez kapcsolódó építmények, (játszótér, fitneszpark, sportpálya).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18. Az erdőövezetek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A </w:t>
      </w:r>
      <w:r>
        <w:t>település erdőterületei az erdőgazdálkodás célját, a település természetvédelmi és ökológiai szempontból értékes erdőinek védelmét, az erdei rekreációs és a szabadidős tevékenységek biztosítását egymással összehangoltan szolgáló területek összessége.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</w:t>
      </w:r>
      <w:r>
        <w:rPr>
          <w:b/>
          <w:bCs/>
        </w:rPr>
        <w:t>E</w:t>
      </w:r>
      <w:r>
        <w:rPr>
          <w:b/>
          <w:bCs/>
        </w:rPr>
        <w:t>v jelű</w:t>
      </w:r>
      <w:r>
        <w:t xml:space="preserve"> védelmi célú erdőterület övezetébe a település ökológiai, táji, természeti szempontból értékes, természetvédelmi célokat szolgáló erdői tartoznak.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Ev jelű</w:t>
      </w:r>
      <w:r>
        <w:t xml:space="preserve"> övezetben az erdőt védelmi rendeltetésének betöltésében nem akadályozó épületnek nem mi</w:t>
      </w:r>
      <w:r>
        <w:t>nősülő építmények helyezhetők el az alábbiak szerint: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erdő védelmi rendeltetését szolgáló erdészeti és vadgazdálkodási létesítmények,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ismeretterjesztést szolgáló műtárgyak,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turisztika építményei közül a tanösvény, pihenőhely, esőbeálló.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lastRenderedPageBreak/>
        <w:t xml:space="preserve">(4) Az </w:t>
      </w:r>
      <w:r>
        <w:rPr>
          <w:b/>
          <w:bCs/>
        </w:rPr>
        <w:t xml:space="preserve">Ev </w:t>
      </w:r>
      <w:r>
        <w:rPr>
          <w:b/>
          <w:bCs/>
        </w:rPr>
        <w:t>jelű</w:t>
      </w:r>
      <w:r>
        <w:t xml:space="preserve"> övezetben, a védelmi funkció betöltése érdekében, épület az erdei kilátó kivételével nem helyezhető el, melynek épületmagassága a 2. mellékletben meghatározott legnagyobb épületmagasság érték alól kivétellel 20 méter.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Az </w:t>
      </w:r>
      <w:r>
        <w:rPr>
          <w:b/>
          <w:bCs/>
        </w:rPr>
        <w:t>Er jelű</w:t>
      </w:r>
      <w:r>
        <w:t xml:space="preserve"> rekreációs c</w:t>
      </w:r>
      <w:r>
        <w:t>élú erdőterület övezetébe a település szabadidő eltöltésére alkalmas, erdei turizmust és szabadtéri rekreációs célokat szolgáló erdői tartoznak.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Er jelű</w:t>
      </w:r>
      <w:r>
        <w:t xml:space="preserve"> övezetben az alábbi erdei rekreációs rendeltetésnek megfelelő építmények helyezhetők el: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erdei turisztika építmények (sétaút, tanösvény, pihenőhely, esőbeálló),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testedzés építményei (játszóhely, fitneszpark, erdei tornapálya, akadálypálya, kötélpálya),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kilátó, magasles,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terület fenntartását és a rekreációs rendeltetés kiszolgálását,</w:t>
      </w:r>
      <w:r>
        <w:t xml:space="preserve"> a területet használók ellátását szolgáló közcélú építmények, melyből legfeljebb nettó 60 m2 alapterületű épület létesíthető.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Az erdőterület övezeteiben, a még nem erdőállománnyal fedett, művelési ág szerint is mezőgazdasági hasznosítású területek mező</w:t>
      </w:r>
      <w:r>
        <w:t>gazdasági területhasználata fenntartható az erdőtelepítések létrejöttéig.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(4) Az </w:t>
      </w:r>
      <w:r>
        <w:rPr>
          <w:b/>
          <w:bCs/>
        </w:rPr>
        <w:t>Er jelű</w:t>
      </w:r>
      <w:r>
        <w:t xml:space="preserve"> övezetekben az elő-, oldal-, hátsókert mértéke 3-3-3 méter. A meglévő, építési helyen kívül eső építmények, építményrészek megtarthatók, felújíthatók.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19. Mezőgazdaság</w:t>
      </w:r>
      <w:r>
        <w:rPr>
          <w:b/>
          <w:bCs/>
        </w:rPr>
        <w:t>i övezetek általános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mezőgazdasági területek övezeteihez tartoznak a település mezőgazdasági termelés, gyepgazdálkodás, állattartás és állattenyésztés céljára szolgáló területei.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 mezőgazdasági területek az alábbi övezetekre tago</w:t>
      </w:r>
      <w:r>
        <w:t>zódnak: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Má-1</w:t>
      </w:r>
      <w:r>
        <w:t xml:space="preserve"> jelű intenzív művelésű általános mezőgazdasági terület övezete,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Má-2</w:t>
      </w:r>
      <w:r>
        <w:t xml:space="preserve"> jelű kistelkes általános mezőgazdasági terület övezete,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Mk-1</w:t>
      </w:r>
      <w:r>
        <w:t xml:space="preserve"> jelű kertes mezőgazdasági terület övezete,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b/>
          <w:bCs/>
        </w:rPr>
        <w:t>Mt-1</w:t>
      </w:r>
      <w:r>
        <w:t xml:space="preserve"> jelű tájgazdálkodási mezőgazdasági területek övezete,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rPr>
          <w:b/>
          <w:bCs/>
        </w:rPr>
        <w:t>Mt-2</w:t>
      </w:r>
      <w:r>
        <w:t xml:space="preserve"> jelű tájgazdálkodási mezőgazdasági területek övezete.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mezőgazdasági terület övezeteiben az elő-, oldal-, és hátsókert mértéke 10-10-10 méter.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Amennyiben a beépíthető méretű telek erdő, gyep (rét, legelő) vagy nádas művelési ágú alrészlet</w:t>
      </w:r>
      <w:r>
        <w:t>ekkel is rendelkezik, ezek a telekrészek csak akkor építhetők be, ha a telek más kivett, vagy művelésből kivehető résszel nem rendelkezik.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Eltérő övezeti rendelkezés hiányában a mezőgazdasági terület övezeteiben legfeljebb 1,8 méter magas kerítés létes</w:t>
      </w:r>
      <w:r>
        <w:t>íthető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kivett művelési ágban,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szőlő, gyümölcsös, veteményes kialakítása esetén terményvédelmi indokból,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továbbá állattartás érdekében karám, vadháló.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20. Általános mezőgazdasági övezet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23.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Az általános mezőgazdasági terület övezeté</w:t>
      </w:r>
      <w:r>
        <w:t>hez tartoznak a település intenzívebb mezőgazdasági termesztés –szántóföldi művelés és gyümölcsültetvény –és ezekkel kapcsolatos saját termék feldolgozása, tárolása céljára szolgáló területei.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Má-1</w:t>
      </w:r>
      <w:r>
        <w:t xml:space="preserve"> </w:t>
      </w:r>
      <w:r>
        <w:rPr>
          <w:b/>
          <w:bCs/>
        </w:rPr>
        <w:t>jelű</w:t>
      </w:r>
      <w:r>
        <w:t xml:space="preserve"> övezetben kizárólag az ingatlan művelési ágáho</w:t>
      </w:r>
      <w:r>
        <w:t>z, használatához kötődő növénytermesztés, gyümölcs- és szőlőültevény és az ezekkel kapcsolatos saját termék feldolgozása, tárolása, árusítása céljára szolgáló építmények helyezhetők el az alábbiak szerint: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telek szőlőként, gyümölcsösként való művelése</w:t>
      </w:r>
      <w:r>
        <w:t>, használata esetén az 50 000 m2 területnagyságot meghaladó telken a szőlő- és gyümölcstermesztéshez kötődő legfeljebb bruttó 150 m2 területű gazdasági épület, pince,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telek intenzív szántóföldi művelése esetén a 100 000 m2 területnagyságot meghaladó t</w:t>
      </w:r>
      <w:r>
        <w:t>elken a műveléshez kötődő legfeljebb bruttó 150 m2 területű gazdasági épület.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Má-2</w:t>
      </w:r>
      <w:r>
        <w:t xml:space="preserve"> </w:t>
      </w:r>
      <w:r>
        <w:rPr>
          <w:b/>
          <w:bCs/>
        </w:rPr>
        <w:t>jelű</w:t>
      </w:r>
      <w:r>
        <w:t xml:space="preserve"> övezetben a szőlő- és kertműveléshez, gyümölcstermesztéshez kötődő saját termék feldolgozása, tárolása, árusítása céljára szolgáló gazdasági építmény helyezhető </w:t>
      </w:r>
      <w:r>
        <w:t>el. A gazdasági épület legfeljebb bruttó 80 m2 alapterületet foglalhat 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(4) Az </w:t>
      </w:r>
      <w:r>
        <w:rPr>
          <w:b/>
          <w:bCs/>
        </w:rPr>
        <w:t>Má-1 jelű és Má-2 jelű</w:t>
      </w:r>
      <w:r>
        <w:t xml:space="preserve"> övezetekben tanya, birtokközpont, illetve kiegészítő központ nem létesíthető.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(5) Az </w:t>
      </w:r>
      <w:r>
        <w:rPr>
          <w:b/>
          <w:bCs/>
        </w:rPr>
        <w:t>Má-1 és Má-2 jelű</w:t>
      </w:r>
      <w:r>
        <w:t xml:space="preserve"> övezetekben új építmények vízfolyástól, lakóterülettől 50 méteren belül nem helyezhetőek el.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21. Kertes mezőgazdasági övezet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Az </w:t>
      </w:r>
      <w:r>
        <w:rPr>
          <w:b/>
          <w:bCs/>
        </w:rPr>
        <w:t>Mk-1 jelű</w:t>
      </w:r>
      <w:r>
        <w:t xml:space="preserve"> kertes mezőgazdasági terület övezetéhez tartoznak a település kertgazdálkodást, gyümölcstermeszté</w:t>
      </w:r>
      <w:r>
        <w:t>st szolgáló mezőgazdasági területei.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Mk-1 jelű</w:t>
      </w:r>
      <w:r>
        <w:t xml:space="preserve"> övezetben a terményvédelmi indokból létesített kerítés, kerti építmény, továbbá a nyomvonal jellegű építmények és műtárgyaik kivételével építményt elhelyezni nem lehet.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22. Tájgazdálkodási mezőgazdasági</w:t>
      </w:r>
      <w:r>
        <w:rPr>
          <w:b/>
          <w:bCs/>
        </w:rPr>
        <w:t xml:space="preserve"> övezet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Az </w:t>
      </w:r>
      <w:r>
        <w:rPr>
          <w:b/>
          <w:bCs/>
        </w:rPr>
        <w:t>Mt-1 jelű</w:t>
      </w:r>
      <w:r>
        <w:t xml:space="preserve"> tájgazdálkodási mezőgazdasági terület övezetébe a természeti-, táji-, ökológiai szempontból értékes, jellemzően gyepes mezőgazdasági területek tartoznak.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Mt-1 jelű</w:t>
      </w:r>
      <w:r>
        <w:t xml:space="preserve"> övezetben az extenzív legeltetéses állattart</w:t>
      </w:r>
      <w:r>
        <w:t>ást, gyepgazdálkodást szolgáló építmények (karám, fedett karám, állatkifutó, takarmánytároló), továbbá a méhészet fenntartásához szükséges építmények helyezhetők 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Mt-1 jelű</w:t>
      </w:r>
      <w:r>
        <w:t xml:space="preserve"> övezetben új építmények vízfolyástól, lakóterülettől 100 méteren belül ne</w:t>
      </w:r>
      <w:r>
        <w:t>m helyezhetőek el.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:rsidR="0055688E" w:rsidRDefault="001E4098">
      <w:pPr>
        <w:pStyle w:val="Szvegtrzs"/>
        <w:spacing w:after="0" w:line="240" w:lineRule="auto"/>
        <w:jc w:val="both"/>
      </w:pPr>
      <w:r>
        <w:lastRenderedPageBreak/>
        <w:t xml:space="preserve">(1) Az </w:t>
      </w:r>
      <w:r>
        <w:rPr>
          <w:b/>
          <w:bCs/>
        </w:rPr>
        <w:t>Mt-2 jelű</w:t>
      </w:r>
      <w:r>
        <w:t xml:space="preserve"> tájgazdálkodási mezőgazdasági terület övezetébe a település belterületéhez csatlakozó korábbi felhagyott művelésű, extenzív kertes területek tartoznak.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Mt-2 jelű</w:t>
      </w:r>
      <w:r>
        <w:t xml:space="preserve"> övezetben épületek, építmények a kerti építmé</w:t>
      </w:r>
      <w:r>
        <w:t>ny, terményvédelmi indokból telepített kerítés, továbbá a nyomvonal jellegű építmények és műtárgyaik kivételével, nem helyezhetőek 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Mt-1 jelű és Mt-2 jelű</w:t>
      </w:r>
      <w:r>
        <w:t xml:space="preserve"> tájgazdálkodási mezőgazdasági terület övezeteiben birtokközpont, illetve kiegészítő központ</w:t>
      </w:r>
      <w:r>
        <w:t>, tanya nem létesíthető.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23. A vízgazdálkodási övezet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</w:t>
      </w:r>
      <w:r>
        <w:rPr>
          <w:b/>
          <w:bCs/>
        </w:rPr>
        <w:t>V jelű</w:t>
      </w:r>
      <w:r>
        <w:t xml:space="preserve"> vízgazdálkodási területek övezetébe az állóvizek, vízfolyások és saját ingatlanán vezetett parti sávja, árkok tartoznak.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V jelű</w:t>
      </w:r>
      <w:r>
        <w:t xml:space="preserve"> övezetben a természeti értékek védelme me</w:t>
      </w:r>
      <w:r>
        <w:t>llett az alábbi építmények helyezhetők el: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vízgazdálkodással összefüggő műtárgyak, külön jogszabályokban rögzítetteknek megfelelően vízgazdálkodási és vízkár-elhárítási létesítmények,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ismeretterjesztést, a természeti értékek bemutatását szolgáló</w:t>
      </w:r>
      <w:r>
        <w:t xml:space="preserve"> építmények (nyomvonal jellegű építmények és műtárgyaik, tanösvény, pallóösvény, természetvédelmi bemutatóhely).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Vízgazdálkodási területen a (2) bekezdésben meghatározott építményeken felül egyéb építmény nem helyezhető el.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 xml:space="preserve">24. A különleges beépítésre </w:t>
      </w:r>
      <w:r>
        <w:rPr>
          <w:b/>
          <w:bCs/>
        </w:rPr>
        <w:t>nem szánt övezetek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különleges beépítésre nem szánt övezetbe azok a telkek tartoznak, amelyek a rajtuk elhelyezkedő építmények különlegessége miatt helyhez kötöttek, jelentős hatást gyakorolnak a környezetükre vagy a környezetük megeng</w:t>
      </w:r>
      <w:r>
        <w:t>edett külső hatásaitól is védelmet igényelnek és más beépítésre szánt területfelhasználású területektől eltérnek.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 különleges beépítésre nem szánt területek az alábbi övezetekre tagozódnak: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temető (Kb-T),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sport terület (Kb-Közm),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(3) A </w:t>
      </w:r>
      <w:r>
        <w:rPr>
          <w:b/>
          <w:bCs/>
        </w:rPr>
        <w:t>Kb-T jelű</w:t>
      </w:r>
      <w:r>
        <w:t xml:space="preserve"> temető terület övezetében elhelyezhetőek: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egyházi és világi kegyeleti építmények,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temetkezés építményei,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temető rendeltetését kiszolgáló egyéb építmények,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(4) A </w:t>
      </w:r>
      <w:r>
        <w:rPr>
          <w:b/>
          <w:bCs/>
        </w:rPr>
        <w:t>Kb-T jelű</w:t>
      </w:r>
      <w:r>
        <w:t xml:space="preserve"> temető terület övezet telkén több önálló rendeltetésű építmény elhelyezhető. Az elő-, oldal-, és hátsókert mértéke 3-4-3 méter.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(5) A </w:t>
      </w:r>
      <w:r>
        <w:rPr>
          <w:b/>
          <w:bCs/>
        </w:rPr>
        <w:t>Kb-T jelű</w:t>
      </w:r>
      <w:r>
        <w:t xml:space="preserve"> övezetben legfeljebb 1,8 méter magas kerítés létesíthető.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(6) A </w:t>
      </w:r>
      <w:r>
        <w:rPr>
          <w:b/>
          <w:bCs/>
        </w:rPr>
        <w:t>Kb-Közm jelű</w:t>
      </w:r>
      <w:r>
        <w:t xml:space="preserve"> övezetbe a gázvezeték létesítménye</w:t>
      </w:r>
      <w:r>
        <w:t>k és azok körülkerített védőterületei tartoznak, melyben a gázellátással összefüggő műtárgyak, helyezhetőek el. Az elő-, oldal-, és hátsókert mértéke 0-0-0 méter. A terület körbekeríthető.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lastRenderedPageBreak/>
        <w:t>VI.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FEJLESZTÉSI TERÜLETEK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25. Feltételhez kötött építési jo</w:t>
      </w:r>
      <w:r>
        <w:rPr>
          <w:b/>
          <w:bCs/>
        </w:rPr>
        <w:t>g - szabályozási tartalékterület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A Szabályozási Tervlapon szabályozási tartalékterületként határolt terület végleges hasznosításáig az ingatlanok használata Mk-1 jelű mezőgazdasági övezeti előírás szerint történhet. A távlati hasznosítás idejére </w:t>
      </w:r>
      <w:r>
        <w:t>a telkek kizárólag a Szabályozási tervlapon jelölt övezetre meghatározott előírások szerint építhetők be azzal a kitétellel, hogy a fejlesztés jelen rendelet hatálybalépését követő 10 évet meg nem haladó megvalósulásának idejében az építtető saját költségé</w:t>
      </w:r>
      <w:r>
        <w:t>n a telek eredeti állapotába történő helyreállítási kötelezettségét tudomásul veszi.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 szabályozási terven Lf-2 jelű építési övezetben jelölt falusias lakóterület szerinti építési övezet alkalmazásának előfeltétele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telken beruházni szándékozó és a</w:t>
      </w:r>
      <w:r>
        <w:t>z Önkormányzat között kötendő településrendezési szerződés megléte,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lehatárolt telekcsoport újraosztása és az így kialakuló építési telkek közművesítési-, és csapadékvízelvezetési engedélyterveinek elkészítése.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terület mentén lévő vízfolyás Q1-3%</w:t>
      </w:r>
      <w:r>
        <w:t>-os mértékadó vízhozamra történő kiépítése, mederrendezése.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Fejlesztésre kijelölt területek esetében az építési hatóság a telekalakítás kezdeményezőjét az 1997. évi LXXVIII. Tv. 24. § (3) bekezdése alapján az utak és közművek létesítésére és üzembe hel</w:t>
      </w:r>
      <w:r>
        <w:t>yezésére, vagy a létesítés és üzembe helyezés költségeinek viselésére kell, hogy kötelezze.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26. Fejlesztési akcióterületek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:rsidR="0055688E" w:rsidRDefault="001E4098">
      <w:pPr>
        <w:pStyle w:val="Szvegtrzs"/>
        <w:spacing w:after="0" w:line="240" w:lineRule="auto"/>
        <w:jc w:val="both"/>
      </w:pPr>
      <w:r>
        <w:t>A Szabályozási Tervlapon fejlesztési akcióterületként lehatárolt területek fejlesztési cél szerint: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F1-Kö jelű akcióterület: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a temető közterületi kapcsolatának biztosítása kisajátítással és a Bisó-patakon keresztül vezetett gépjármű-híd kiépítésével,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temetői parkoló kialakítása,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F2-Vt jelű akcióterületen: Faluház fejlesztés, 8-10 szobás vendégház kialakítása,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F3-V</w:t>
      </w:r>
      <w:r>
        <w:t>t jelű akcióterületen: Szenvedélybeteg klubb kialakítása,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F4-Vt jelű akcióterületen turisztikai pont kialakítása: elektromos töltőállomás, vendéglátás, szolgáltatás, turinform,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F5-K-Rek jelű akcióterületen: Turisztikai fejlesztés - kemping, panziók,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F6-Er-1 jelű akcióterületen: Kilátó telepítése a Község magaslati pontján.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F7-Tanösv. jelű akcióterületen: Turisztikai fejlesztés – patak menti tanösvény kialakítása.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KÖZMŰ INFRASTRUKTÚRA ELLÁTÁS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27. Közművek általános előírásai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:rsidR="0055688E" w:rsidRDefault="001E4098">
      <w:pPr>
        <w:pStyle w:val="Szvegtrzs"/>
        <w:spacing w:after="0" w:line="240" w:lineRule="auto"/>
        <w:jc w:val="both"/>
      </w:pPr>
      <w:r>
        <w:lastRenderedPageBreak/>
        <w:t>(1) A meglévő és a tervezett közcélú közműhálózatok és létesítményeik, továbbá azok ágazati előírások szerinti közmű-védőtávolságai (biztonsági övezetei) számára közterületen, vagy közműterületen kell helyet biztosítani. Ettől eltérni csak az ágazati előír</w:t>
      </w:r>
      <w:r>
        <w:t>ások betartásával lehet.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 közművesítésre kerülő területen telkenként kell a közhálózathoz önálló bekötésekkel és mérési helyekkel csatlakozni.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közművek műtárgyainak és építményeinek elhelyezésekor figyelemmel kell lenni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településképi </w:t>
      </w:r>
      <w:r>
        <w:t>megjelenésre,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környezetvédelmi szempontokra (zaj, rezgés, szag),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közműhálózatokhoz való hozzáférhetőségre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Új út építésénél, útrekonstrukció esetén (közforgalmú út és magánút esetén egyaránt)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tervezett közművek egyidejű megépítéséről,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</w:t>
      </w:r>
      <w:r>
        <w:t>meglevő közművek szükséges felújításáról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csapadékvizek elvezetéséről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belterületen a közvilágítás, külterületi beépítésre szánt területen a térvilágítás megépítéséről gondoskodni kell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A meglévő közművek egyéb építési tevékenység miatt szükségess</w:t>
      </w:r>
      <w:r>
        <w:t>é váló kiváltásakor: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feleslegessé vált közművet, hálózatot és létesítményt el kell bontani,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indokoltan földben maradó vezeték, létesítmény betömedékelését, felhagyását szakszerűen kell megoldani,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(6) A közművezetékek átépítésekor és új vezeték f</w:t>
      </w:r>
      <w:r>
        <w:t>ektetésekor a racionális területgazdálkodás érdekében: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utak alatt a közművek elrendezésénél mindig a távlati összes közmű elhelyezésére kell helyet biztosítani,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beépítésre szánt területeken a közművezetékek helyét úgy kell kijelölni, hogy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12</w:t>
      </w:r>
      <w:r>
        <w:t xml:space="preserve"> m szabályozási szélességet el nem érő utcákban legalább egyoldali,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12 m szabályozási szélességet meghaladó szélességű utcákban kétoldali fasor telepítését ne akadályozzák meg.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28. Közművesítés mértékének az előírása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:rsidR="0055688E" w:rsidRDefault="001E4098">
      <w:pPr>
        <w:pStyle w:val="Szvegtrzs"/>
        <w:spacing w:after="0" w:line="240" w:lineRule="auto"/>
        <w:jc w:val="both"/>
      </w:pPr>
      <w:r>
        <w:t>Új beépítés vagy területhaszn</w:t>
      </w:r>
      <w:r>
        <w:t>osítási mód megváltoztatása akkor lehetséges, ha: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beépítésre szánt területen: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a teljes közműellátás biztosított: közhálózati vízellátás, közüzemi-közhálózati szennyvízelvezetés, közüzemű villamosenergia ellátás és termikus energiaellátás földgázzal,</w:t>
      </w:r>
      <w:r>
        <w:t xml:space="preserve"> vagy villamosenergia vagy megújuló energiahordozóval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jelen szabályozás csapadékvízre vonatkozó előírásai teljesülnek,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  <w:t>az építési hely vízelöntéssel, tartós vízállással nem veszélyeztetett,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beépítésre nem szánt, vízbázis vagy vízminőség-védelmi </w:t>
      </w:r>
      <w:r>
        <w:t>terület övezetén emberi tartózkodásra alkalmas építmény esetén biztosítható: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a közegészségügyi hatóság által is elfogadott egészséges ivóvízellátás,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a közüzemű villamosenergia-ellátás,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jelen szabályozás szennyvízre és csapadékvízre vonatkozó el</w:t>
      </w:r>
      <w:r>
        <w:t>őírásai teljesülnek,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bd)</w:t>
      </w:r>
      <w:r>
        <w:tab/>
        <w:t>az építési hely vízelöntéssel, tartós vízállással nem veszélyeztetett,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a beépítésre nem szánt területen, emberi tartózkodásra nem szolgáló építmény esetén a terület közművesítetlen maradhat.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29. Vízellátás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Új közüzemű </w:t>
      </w:r>
      <w:r>
        <w:t>vízelosztó hálózat csak a szennyvízcsatorna hálózattal együtt építhető. Új fogyasztói csatlakozás nem helyezhető üzembe a szennyvíz közcsatorna hálózatra való csatlakozás üzembe helyezését megelőzően.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Az ingatlanok és létesítmények ivóvízigényét, amenn</w:t>
      </w:r>
      <w:r>
        <w:t>yiben a műszaki lehetőség adott, a meglévő ivóvíz hálózatról kell biztosítani.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30. Szennyvízelvezetés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településen keletkező szennyvíz elvezetésére elválasztott rendszerű szennyvízelvezetést kell kiépíteni.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 beépítésre szánt területeken, az</w:t>
      </w:r>
      <w:r>
        <w:t xml:space="preserve"> újonnan beépítésre kerülő ingatlanok esetében a rákötési lehetőséget, amennyiben műszakilag lehetséges, a meglévő szennyvízelvezető hálózatra biztosítani kell, illetve ennek hiányában, a képződött szennyvizek ártalommentes elhelyezéséről gondoskodni kell.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beépítésre nem szánt területen emberi tartózkodásra létesítendő építményekből a szennyvíz környezet károsítás nélküli kezeléséhez közműpótló alkalmazható az alábbi feltételekkel: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 a közcsatorna hálózatra történő csatlakozás lehetősége 100 méter</w:t>
      </w:r>
      <w:r>
        <w:t>en belül nem biztosítható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ha a napi keletkező szennyvíz mennyisége nem haladja meg a napi egyszeri szállítással elszállítható mennyiséget (helyi szippantó kocsi szállító kapacitását), akkor a szennyvizeket víz-zárósági próbával igazoltan, víz-záróan </w:t>
      </w:r>
      <w:r>
        <w:t>kivitelezett, fedett, zárt szennyvíztároló medencébe kell összegyűjteni és igazolhatóan a kijelölt ürítő helyre szállíttatni.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ha a napi keletkező szennyvíz mennyisége meghaladja a napi egyszeri szállítással elszállítható mennyiséget (helyi szippantó koc</w:t>
      </w:r>
      <w:r>
        <w:t>si szállító kapacitását), akkor helyben létesítendő szennyvíztisztító kisberendezés alkalmazható a (3) bekezdésben előírtak szerint.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31. Egyedi szennyvízkezelő kisberendezés alkalmazható: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:rsidR="0055688E" w:rsidRDefault="001E4098">
      <w:pPr>
        <w:pStyle w:val="Szvegtrzs"/>
        <w:spacing w:after="0" w:line="240" w:lineRule="auto"/>
        <w:jc w:val="both"/>
      </w:pPr>
      <w:r>
        <w:t>(1) Egyedi szennyvízkezelő kisberendezés alkalmazható, ha a ti</w:t>
      </w:r>
      <w:r>
        <w:t>sztított szennyvíz elvezetésére felszíni víz befogadó rendelkezésre áll és a szennyvíztisztítás hatásfokának a felszíni víz befogadóra előírt tisztítási hatásfok teljesül.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Amennyiben tisztított szennyvízre felszíni víz befogadó nem áll rendelkezésre, a</w:t>
      </w:r>
      <w:r>
        <w:t>kkor a tisztított szennyvíz helyben elszikkasztható a következő feltételek teljesítése esetén: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 a szikkasztásra igénybe veendő terület nem vízbázis vagy vízminőség-védelmi terület övezetén fekszik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 a szikkasztásra igénybe veendő terület magas tal</w:t>
      </w:r>
      <w:r>
        <w:t>ajvízzel nem veszélyeztetett (a szikkasztómező alapsíkja a becsült max. talajvíz felszíntől minimum 1 m-es magassági eltartás biztosítható).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ha a szennyvízkezelés eredményeként a tisztított szennyvíz kibocsátási határértéke megfelel a vizek hasznosításá</w:t>
      </w:r>
      <w:r>
        <w:t>t, védelmét és kártételeinek elhárítását szolgáló tevékenységekre és létesítményekre vonatkozó rendeleteknek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ha szikkasztómező kialakítási helye úgy biztosítható, hogy: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da)</w:t>
      </w:r>
      <w:r>
        <w:tab/>
        <w:t>a talajvíz kúttól a helyszíni adottságok függvényében, de min. 15 m távolságra é</w:t>
      </w:r>
      <w:r>
        <w:t>s a telekhatártól min. 3 m távolságra elhelyezhető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db)</w:t>
      </w:r>
      <w:r>
        <w:tab/>
        <w:t>a szikkasztómező területigénye nem nyúlhat túl az érintett telek területén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Amennyiben az egyedi szennyvízkezelő kisberendezésre vonatkozó (2) bekezdésben előírtak nem teljesíthetők, egyedi szennyví</w:t>
      </w:r>
      <w:r>
        <w:t>zkezelő kisberendezés alkalmazására nincs lehetőség és a közcsatornás szennyvízelvezetést ki kell építeni.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A (2) bekezdés b) pontjában előírt közműpótlóként a zárt tároló medence csak akkor alkalmazható, ha a telek állandó megközelíthetőségéhez megfele</w:t>
      </w:r>
      <w:r>
        <w:t>lő kiépítettségű közhálózati útkapcsolat biztosított.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A közüzemi szennyvízátemelő műtárgy szaghatásvédelmi területe: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védelem nélkül 150 m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szagtalanítóval ellátva 20 m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hatásvizsgálat alapján megállapított mérettel. A kijelölt hatásterületen bel</w:t>
      </w:r>
      <w:r>
        <w:t>ül új területhasznosításra, területhasznosítás módosítására a területet igénybe venni csak környezetvédelmi hatástanulmány alapján lehet, az abban előírtak betartásával.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(6) Amennyiben az újonnan kialakításra kerülő létesítményben olyan szennyvíz képződik,</w:t>
      </w:r>
      <w:r>
        <w:t xml:space="preserve"> amely a közcsatornára vonatkozó, magasabbrendű jogszabály előírásait meghaladó mértékben szennyez, azt csak a vízügyi hatóság által engedélyezett előtisztító berendezésen keresztül lehet a közcsatornába, illetve engedélyezett tisztító berendezésen megtisz</w:t>
      </w:r>
      <w:r>
        <w:t>títva lehet élővízfolyásba bevezetni.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32. Felszíni vízrendezés, csapadékvíz elvezetés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A felszíni vizek, vízfelületek karbantartásának céljára az arra vonatkozó rendeletben előírt méretű parti sávot kell kijelölni és azt vízgazdálkodási </w:t>
      </w:r>
      <w:r>
        <w:t>területként kezelni. A parti sávot a part élétől kell mérni, a part él kijelölése hiányában, annak kijelöléséig a parti sáv méretével azonos sávot a meder telek határától kell kijelölni, szabadon hagyni és szolgalmi jogot kell biztosítani a mederkarbantart</w:t>
      </w:r>
      <w:r>
        <w:t>ó számára. A parti sávban állandó épület, építmény, kerítés nem helyezhető el.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Vízgazdálkodási területként lejegyzett területet (árok, vízfolyás, vízmosás, stb.) egyéb célra hasznosítani kizárólag vízjogi létesítési engedély alapján a területileg illet</w:t>
      </w:r>
      <w:r>
        <w:t>ékes hatóság engedélyével szabad.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vízfolyások medre a természetes környezeti hatások, illetve a mesterséges beavatkozások következményeként megváltozhat, ezért a valós helyzetük eltérhet az ingatlan-nyilvántartásba bejegyzett állapottól. Amennyiben b</w:t>
      </w:r>
      <w:r>
        <w:t>ármilyen tervezett beruházás vízfolyás medrét, illetve annak fenntartósávját vagy az ingatlan-nyilvántartási területét érinti, úgy a vízfolyás kezelővel történő egyeztetés szükséges.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A település belterületén a csapadékvíz elvezető hálózatot elválasztot</w:t>
      </w:r>
      <w:r>
        <w:t>t rendszerűként kell kiépíteni. A beépítésre nem szánt területen is legalább a nyílt árkos csapadékvíz elvezetési rendszert kell kiépíteni.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lastRenderedPageBreak/>
        <w:t>(5) Közcsatornába, valamint élő vízfolyásba többlet csapadékvizek új beépítés esetén csak fékezetten és késleltetéss</w:t>
      </w:r>
      <w:r>
        <w:t>el vezethetők be.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(6) Beépítésre szánt területen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biztosítani kell a csapadékvíz telken belül víz-visszatartását,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ha a telek beépítése, burkoltság növelése hatására az elvezetendő csapadékvíz mennyisége meghaladja a telekről korábban elvezetendő </w:t>
      </w:r>
      <w:r>
        <w:t>csapadékvíz mennyiségét, a többlet csapadékvíz visszatartására telken belül záportározót kell létesíteni,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záportározó méretét úgy kell meghatározni, hogy a záportározó túlfolyójából a csapadékvíz csak késleltetve juthasson, a felszíni vízelvezető-háló</w:t>
      </w:r>
      <w:r>
        <w:t>zat kezelőjének engedélyében meghatározottak szerint a közterületi felszíni vízelvezető-rendszerbe.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(7) A nyílt árkos vízelvezető hálózat feletti kocsi behajtók, szükség szerinti átereszek az árok vízszállító képességét nem korlátozhatják.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(8) A 8,0 m és a</w:t>
      </w:r>
      <w:r>
        <w:t>z annál kisebb szabályozási szélességű utak víztelenítését csapadékcsatorna hiányában a domborzati viszonyok és az elszállítandó vízmennyiség függvényében folyókával, vagy az útburkolat vápás kialakításával kell megoldani.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33. Villamosenergia ellátás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:rsidR="0055688E" w:rsidRDefault="001E4098">
      <w:pPr>
        <w:pStyle w:val="Szvegtrzs"/>
        <w:spacing w:after="0" w:line="240" w:lineRule="auto"/>
        <w:jc w:val="both"/>
      </w:pPr>
      <w:r>
        <w:t>(1) Területgazdálkodás érdekében beépítésre szánt területen üzemelő föld feletti hálózat rekonstrukciója, a településkép védelmi rendeletében előírtak szerint építhető.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Beépítésre nem szánt területen –erdőterület kivételével- egy oldali közös oszlopso</w:t>
      </w:r>
      <w:r>
        <w:t>ron kell a villamosenergia szolgáltatást nyújtó és a vezetékes hírközlési hálózatokat elhelyezni, amelyre egyben a felmerülő közvilágítási igény esetén, a közvilágítást szolgáló lámpafejek is elhelyezhetőek.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Közös oszlopsorra való telepítés bármilyen a</w:t>
      </w:r>
      <w:r>
        <w:t>kadályoztatása esetén az építendő hálózatot földalatti elhelyezéssel lehet csak kivitelezni.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Erdőterületen föld feletti hálózatépítés csak akkor lehetséges, ha az, nem igényel erdőirtást, ha a föld feletti hálózatépítésre erdőirtás igénye merülne fel a</w:t>
      </w:r>
      <w:r>
        <w:t xml:space="preserve"> hálózatot az erdőkarbantartást is szolgáló nyiladékban földalatti telepítéssel lehet építeni.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(5) Új villamosenergia ingatlan-bekötést a település belterületén már csak földalatti csatlakozás kiépítésével szabad kivitelezni még akkor is, ha a közhálózat o</w:t>
      </w:r>
      <w:r>
        <w:t>szlopsoron halad.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34. Földgázellátás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:rsidR="0055688E" w:rsidRDefault="001E4098">
      <w:pPr>
        <w:pStyle w:val="Szvegtrzs"/>
        <w:spacing w:after="0" w:line="240" w:lineRule="auto"/>
        <w:jc w:val="both"/>
      </w:pPr>
      <w:r>
        <w:t>Előkerttel rendelkező épületeknél a telekhatár és az épület között gázvezeték csak földben építhető.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35. Megújuló energiahordozót hasznosító berendezések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Napenergia hasznosító berendezés a tetősíkba </w:t>
      </w:r>
      <w:r>
        <w:t>telepíthető, attól magas tető esetén legfeljebb 20</w:t>
      </w:r>
      <w:r>
        <w:rPr>
          <w:vertAlign w:val="superscript"/>
        </w:rPr>
        <w:t>o</w:t>
      </w:r>
      <w:r>
        <w:t>-ban, lapos tető esetén 45</w:t>
      </w:r>
      <w:r>
        <w:rPr>
          <w:vertAlign w:val="superscript"/>
        </w:rPr>
        <w:t>o</w:t>
      </w:r>
      <w:r>
        <w:t>-ban emelkedhet ki;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lastRenderedPageBreak/>
        <w:t>(2) Háztartási méretű kiserőmű (szélgenerátor) telepítése esetén a berendezés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magassága a telepítés telkére vonatkozó előírásokban rögzített építmény magas</w:t>
      </w:r>
      <w:r>
        <w:t>ságot legfeljebb 3 m-el haladhatja meg,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dőlés távolsága minden irányban saját telken belülre kell, hogy essen;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Közcélú, megújuló energiahordozó hasznosítású energiatermelés csak az arra kijelölt övezetben, az egyéb jogszabályok előírásainak betartás</w:t>
      </w:r>
      <w:r>
        <w:t>ával létesíthető.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36. Elektronikus hírközlés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40. §</w:t>
      </w:r>
    </w:p>
    <w:p w:rsidR="0055688E" w:rsidRDefault="001E4098">
      <w:pPr>
        <w:pStyle w:val="Szvegtrzs"/>
        <w:spacing w:after="0" w:line="240" w:lineRule="auto"/>
        <w:jc w:val="both"/>
      </w:pPr>
      <w:r>
        <w:t>(1) Vezetékes elektronikus hírközlési hálózat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Rekonstrukciója területgazdálkodás érdekében beépítésre szánt területen a településkép védelmi rendeletében előírtak szerint építhető.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Új építése beépíté</w:t>
      </w:r>
      <w:r>
        <w:t>sre nem szánt területen területgazdálkodási okokból a villamosenergia elosztási, a közvilágítási és egyéb hírközlési szabadvezetékekkel közös, egyoldali oszlopsorra kell fektetni, amelyre egyben a közvilágítást szolgáló lámpafejek is elhelyezhetőek.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Ve</w:t>
      </w:r>
      <w:r>
        <w:t>zeték nélküli elektronikus hírközlés szolgáltatás hálózatainak és létesítményeinek elhelyezési lehetőségét a település arculati kézikönyv és településképi védelmi rendelet rögzíti.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VIII.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KÖRNYEZET- ÉS TÁJVÉDELEMMEL KAPCSOLATOS RENDELKEZÉSEK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37. Ált</w:t>
      </w:r>
      <w:r>
        <w:rPr>
          <w:b/>
          <w:bCs/>
        </w:rPr>
        <w:t>alános környezetvédelem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41. §</w:t>
      </w:r>
    </w:p>
    <w:p w:rsidR="0055688E" w:rsidRDefault="001E4098">
      <w:pPr>
        <w:pStyle w:val="Szvegtrzs"/>
        <w:spacing w:after="0" w:line="240" w:lineRule="auto"/>
        <w:jc w:val="both"/>
      </w:pPr>
      <w:r>
        <w:t>A település igazgatási területén az egyes területek használata úgy folytatható, ha a használat: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vonatkozó hatályos jogszabályokban megengedett határértéket el nem érő mértékű környezetterhelést és igénybevételt okoz,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kizárja a környezetkárosítást,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következtében a meglévő környezeti ártalom és szennyezés mértéke megszűnik, vagy legalább csökken.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38. Zaj- és rezgés elleni védelem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42.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Közlekedési zajjal terhelt területen az új épületek építése és a meglévő épületek </w:t>
      </w:r>
      <w:r>
        <w:t>átépítése során passzív akusztikai védelem biztosítása szükséges. Az épület tájolásánál a zajtól védendő helyiségeket a közlekedési zajforrástól távol kell elhelyezni.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39. A termőföld védelme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43.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termőföld minőségének védelme érdekében a földhaszno</w:t>
      </w:r>
      <w:r>
        <w:t>sítás során a termőhely ökológiai adottságaihoz igazodó talajvédő gazdálkodást kell folytatni.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lastRenderedPageBreak/>
        <w:t>(2) A termőföldön végzett beruházások esetében gondoskodni kell a humuszos termőréteg megmentéséről, összegyűjtéséről és újra hasznosításáról. Lehetséges mértéki</w:t>
      </w:r>
      <w:r>
        <w:t>g helyben kell a letermelt humuszos termőréteget felhasználni. A tervezett beruházásokat úgy kell megvalósítani, hogy a környezetükben lévő mezőgazdasági területeken történő gazdálkodás feltételei ne romoljanak.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40. Talaj-, felszíni és felszín alatti vizek</w:t>
      </w:r>
      <w:r>
        <w:rPr>
          <w:b/>
          <w:bCs/>
        </w:rPr>
        <w:t xml:space="preserve"> védelme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44. §</w:t>
      </w:r>
    </w:p>
    <w:p w:rsidR="0055688E" w:rsidRDefault="001E4098">
      <w:pPr>
        <w:pStyle w:val="Szvegtrzs"/>
        <w:spacing w:after="0" w:line="240" w:lineRule="auto"/>
        <w:jc w:val="both"/>
      </w:pPr>
      <w:r>
        <w:t>(1) Tereprendezés, területfeltöltés során szennyezett talaj, hulladéknak minősülő anyag nem használható.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Élővízfolyás rendezése során a környezetet és a természetet kímélő mérnökbiológiai módszert kell alkalmazni. A vizes élőhelyek védel</w:t>
      </w:r>
      <w:r>
        <w:t>me érdekében a vízfolyások természetes és természetközeli állapotú partjait meg kell őrizni. A felszíni vizek öntisztulásának elősegítése miatt a vízparti sávban a természetközeli ligetes fás társulások, természetközeli ökoszisztémák védelmét biztosítani k</w:t>
      </w:r>
      <w:r>
        <w:t>ell.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közigazgatási területen a felszíni vizek bármilyen jellegű szennyezése tilos. A vízfolyások védelme érdekében állattartó telep építményei a vízfolyások legalább 100 m-es körzetén belül nem lehet létesíteni.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41. Táj- és természetvédelem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45. §</w:t>
      </w:r>
    </w:p>
    <w:p w:rsidR="0055688E" w:rsidRDefault="001E4098">
      <w:pPr>
        <w:pStyle w:val="Szvegtrzs"/>
        <w:spacing w:after="0" w:line="240" w:lineRule="auto"/>
        <w:jc w:val="both"/>
      </w:pPr>
      <w:r>
        <w:t>(1)</w:t>
      </w:r>
      <w:r>
        <w:t xml:space="preserve"> A települést érintő magasabb szintű jogszabályokkal megállapított természetvédelemmel és ökológiai hálózati elemekkel érintett területeket a Szabályozási terv tartalmazza az alábbiak szerint: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Nemzetközi védettségű Natura 2000 terület: Zempléni-hegység </w:t>
      </w:r>
      <w:r>
        <w:t>a Szerencsi-dombsággal és a Hernád-völggyel,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Országos Ökológiai Hálózat elemei: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magterület – nyugati erdőségek.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ökológiai folyosó – Bisó-patak mente,</w:t>
      </w:r>
    </w:p>
    <w:p w:rsidR="0055688E" w:rsidRDefault="001E409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pufferterület – külterületi erdő- és mezőgazdasági területek.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 xml:space="preserve">(2) Az (1) bekezdésben </w:t>
      </w:r>
      <w:r>
        <w:t>szereplő szabályozási elemekkel érintett területek felhasználása, a területen építési tevékenység, változtatás a vonatkozó jogszabályokban rögzített követelmények figyelembevételével történhet.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természetvédelemmel (országos és helyi) érintett terület</w:t>
      </w:r>
      <w:r>
        <w:t>eken az azokra hatással lévő műszaki beavatkozásokat úgy kell elvégezni, hogy: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érintett területek értékeit a legkevésbé károsítsa,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élőhelyek fenntartásának esélyeit ne rontsa,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biológiai diverzitás fenntartásához szükséges ökológiai folyosó</w:t>
      </w:r>
      <w:r>
        <w:t>kat lehetőség szerint ne vágja el,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műszaki létesítménnyel elvágott területek közötti kapcsolat mesterséges ökológiai folyosó létesítésével biztosítható legyen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A vízfolyásmenti galérianövényzet megőrzendő, fejlesztendő.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42. A zöldinfrastruktúra-hál</w:t>
      </w:r>
      <w:r>
        <w:rPr>
          <w:b/>
          <w:bCs/>
        </w:rPr>
        <w:t>ózat és zöldfelületek kialakítására és fenntartására vonatkozó követelmények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46. §</w:t>
      </w:r>
    </w:p>
    <w:p w:rsidR="0055688E" w:rsidRDefault="001E4098">
      <w:pPr>
        <w:pStyle w:val="Szvegtrzs"/>
        <w:spacing w:after="0" w:line="240" w:lineRule="auto"/>
        <w:jc w:val="both"/>
      </w:pPr>
      <w:r>
        <w:t>(1) A kötelező legkisebb zöldfelület számításánál a víz- és légáteresztő burkolat, műanyag gyeprács, gyephézagosan kialakított szilárd burkolat nem vehető figyelembe.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Kö</w:t>
      </w:r>
      <w:r>
        <w:t>zutak menti közterületi zöldfelületi sávokat a gépkocsi behajtók, köztárgyak területének kivételével, növényzettel fedetten kell kialakítani.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Szabályozási Terven „Közterület zöldfelületként fenntartandó része” és „Telek zöldfelületként fenntartandó r</w:t>
      </w:r>
      <w:r>
        <w:t>észe”jelű szabályozási elemmel jelölt területen: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meglévő fa-, és növényállomány megőrzendő,</w:t>
      </w:r>
    </w:p>
    <w:p w:rsidR="0055688E" w:rsidRDefault="001E40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elhelyezhetők a díszkerti és pihenést szolgáló épületnek nem minősülő építmények.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IX. 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EGYÉB VÉDELEMMEL KAPCSOLATOS RENDELKEZÉSEK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43. Az építészeti-,</w:t>
      </w:r>
      <w:r>
        <w:rPr>
          <w:b/>
          <w:bCs/>
        </w:rPr>
        <w:t xml:space="preserve"> és táji örökség és régészeti lelőhelyek védelme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47. §</w:t>
      </w:r>
    </w:p>
    <w:p w:rsidR="0055688E" w:rsidRDefault="001E4098">
      <w:pPr>
        <w:pStyle w:val="Szvegtrzs"/>
        <w:spacing w:after="0" w:line="240" w:lineRule="auto"/>
        <w:jc w:val="both"/>
      </w:pPr>
      <w:r>
        <w:t xml:space="preserve">(1) A település közigazgatási területén lévő nyilvántartott régészeti lelőhelyek lehatárolását a rendelet 1. mellékletének Szabályozási tervlapja jelöli, és a lelőhelyek listáját a 4. melléklet </w:t>
      </w:r>
      <w:r>
        <w:t>tartalmazza.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(2) Az országosan nyilvántartott védett értékek listáját a rendelet 5.melléklete tartalmazza.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(3) A helyi védett épületeket a rendelet 1. mellékletének Szabályozási tervlapja jelöli és listáját a településkép védelméről szóló önálló helyi rend</w:t>
      </w:r>
      <w:r>
        <w:t>elet tartalmazza.</w:t>
      </w:r>
    </w:p>
    <w:p w:rsidR="0055688E" w:rsidRDefault="001E4098">
      <w:pPr>
        <w:pStyle w:val="Szvegtrzs"/>
        <w:spacing w:before="240" w:after="0" w:line="240" w:lineRule="auto"/>
        <w:jc w:val="both"/>
      </w:pPr>
      <w:r>
        <w:t>(4) Az országos kataszterben nyilvántartott egyedi tájértékeket a rendelet 1. mellékletének Szabályozási tervlapja jelöli és listáját a rendelet 6. melléklete tartalmazza.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44. Katasztrófavédelemről szóló rendelkezések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48. §</w:t>
      </w:r>
    </w:p>
    <w:p w:rsidR="0055688E" w:rsidRDefault="001E4098">
      <w:pPr>
        <w:pStyle w:val="Szvegtrzs"/>
        <w:spacing w:after="0" w:line="240" w:lineRule="auto"/>
        <w:jc w:val="both"/>
      </w:pPr>
      <w:r>
        <w:t>Filkeháza közi</w:t>
      </w:r>
      <w:r>
        <w:t>gazgatási területe III. katasztrófavédelmi besorolású.</w:t>
      </w:r>
    </w:p>
    <w:p w:rsidR="0055688E" w:rsidRDefault="001E409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45. Biológiai aktivitásérték nyilvántartása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49. §</w:t>
      </w:r>
    </w:p>
    <w:p w:rsidR="0055688E" w:rsidRDefault="001E4098">
      <w:pPr>
        <w:pStyle w:val="Szvegtrzs"/>
        <w:spacing w:after="0" w:line="240" w:lineRule="auto"/>
        <w:jc w:val="both"/>
      </w:pPr>
      <w:r>
        <w:t>Filkeháza biológiai aktivitásértékét (BIA érték) és annak fenntartásához igénybe vett területek meghatározását a rendelet 7.melléklete tartalmazza.</w:t>
      </w:r>
    </w:p>
    <w:p w:rsidR="0055688E" w:rsidRDefault="001E409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 xml:space="preserve">X. </w:t>
      </w:r>
      <w:r>
        <w:rPr>
          <w:i/>
          <w:iCs/>
        </w:rPr>
        <w:t>Fejezet</w:t>
      </w:r>
    </w:p>
    <w:p w:rsidR="0055688E" w:rsidRDefault="001E409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Záró rendelkezések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50. §</w:t>
      </w:r>
    </w:p>
    <w:p w:rsidR="0055688E" w:rsidRDefault="001E4098">
      <w:pPr>
        <w:pStyle w:val="Szvegtrzs"/>
        <w:spacing w:after="0" w:line="240" w:lineRule="auto"/>
        <w:jc w:val="both"/>
      </w:pPr>
      <w:r>
        <w:t>Hatályát veszti a Helyi Építési Szabályzatról szóló 17/2008. (XII. 19.) önkormányzati rendelet.</w:t>
      </w:r>
    </w:p>
    <w:p w:rsidR="0055688E" w:rsidRDefault="001E40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51. §</w:t>
      </w:r>
    </w:p>
    <w:p w:rsidR="00FF495D" w:rsidRDefault="001E4098">
      <w:pPr>
        <w:pStyle w:val="Szvegtrzs"/>
        <w:spacing w:after="0" w:line="240" w:lineRule="auto"/>
        <w:jc w:val="both"/>
      </w:pPr>
      <w:r>
        <w:lastRenderedPageBreak/>
        <w:t>Ez a rendelet 2024. december 23-án lép hatályba.</w:t>
      </w: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  <w:r>
        <w:tab/>
        <w:t xml:space="preserve">Szedlák Flórián </w:t>
      </w:r>
      <w:r>
        <w:tab/>
      </w:r>
      <w:r>
        <w:tab/>
      </w:r>
      <w:r>
        <w:tab/>
      </w:r>
      <w:r>
        <w:tab/>
        <w:t>Csató Szabolcs</w:t>
      </w:r>
    </w:p>
    <w:p w:rsidR="00FF495D" w:rsidRDefault="00FF495D">
      <w:pPr>
        <w:pStyle w:val="Szvegtrzs"/>
        <w:spacing w:after="0" w:line="240" w:lineRule="auto"/>
        <w:jc w:val="both"/>
      </w:pP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  <w:r>
        <w:rPr>
          <w:u w:val="single"/>
        </w:rPr>
        <w:t>Záradék:</w:t>
      </w:r>
      <w:r>
        <w:t xml:space="preserve">  A rendelet kihirdetve: 2024. december 20.-án. </w:t>
      </w: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Csató Szabolcs </w:t>
      </w:r>
    </w:p>
    <w:p w:rsidR="0055688E" w:rsidRDefault="00FF495D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>
        <w:t xml:space="preserve">jegyző </w:t>
      </w:r>
      <w:r w:rsidR="001E4098">
        <w:br w:type="page"/>
      </w:r>
    </w:p>
    <w:p w:rsidR="00FF495D" w:rsidRDefault="00FF495D">
      <w:pPr>
        <w:pStyle w:val="Szvegtrzs"/>
        <w:spacing w:after="0" w:line="240" w:lineRule="auto"/>
        <w:jc w:val="both"/>
      </w:pPr>
    </w:p>
    <w:p w:rsidR="00FF495D" w:rsidRDefault="00FF495D">
      <w:pPr>
        <w:pStyle w:val="Szvegtrzs"/>
        <w:spacing w:after="0" w:line="240" w:lineRule="auto"/>
        <w:jc w:val="both"/>
      </w:pPr>
    </w:p>
    <w:p w:rsidR="0055688E" w:rsidRDefault="001E409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8/2024. (XII. 20.) önkormányzati rendelethez</w:t>
      </w:r>
    </w:p>
    <w:p w:rsidR="0055688E" w:rsidRDefault="001E4098">
      <w:pPr>
        <w:pStyle w:val="Szvegtrzs"/>
        <w:spacing w:line="240" w:lineRule="auto"/>
        <w:jc w:val="both"/>
      </w:pPr>
      <w:r>
        <w:t xml:space="preserve">(A </w:t>
      </w:r>
      <w:r>
        <w:t>melléklet szövegét a(z) HÉSZ 1. melléklet A3 Filkeháza SZT TERVLAP.pdf elnevezésű fájl tartalmazza.)</w:t>
      </w:r>
      <w:r>
        <w:br w:type="page"/>
      </w:r>
    </w:p>
    <w:p w:rsidR="0055688E" w:rsidRDefault="001E409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8/2024. (XII. 20.) önkormányzati rendelethez</w:t>
      </w:r>
    </w:p>
    <w:p w:rsidR="0055688E" w:rsidRDefault="001E4098">
      <w:pPr>
        <w:pStyle w:val="Szvegtrzs"/>
        <w:spacing w:line="240" w:lineRule="auto"/>
        <w:jc w:val="both"/>
      </w:pPr>
      <w:r>
        <w:t>(A melléklet szövegét a(z) HÉSZ 2. melléklet _övezeti tábla_Filkeháza.pdf elnevezésű fájl tart</w:t>
      </w:r>
      <w:r>
        <w:t>almazza.)</w:t>
      </w:r>
      <w:r>
        <w:br w:type="page"/>
      </w:r>
    </w:p>
    <w:p w:rsidR="0055688E" w:rsidRDefault="001E409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8/2024. (XII. 20.) önkormányzati rendelethez</w:t>
      </w:r>
    </w:p>
    <w:p w:rsidR="0055688E" w:rsidRDefault="001E4098">
      <w:pPr>
        <w:pStyle w:val="Szvegtrzs"/>
        <w:spacing w:line="240" w:lineRule="auto"/>
        <w:jc w:val="both"/>
      </w:pPr>
      <w:r>
        <w:t>(A melléklet szövegét a(z) HÉSZ 3. melléklet ép._öv. és övezetek eng.és tilt._Filkeháza.pdf elnevezésű fájl tartalmazza.)</w:t>
      </w:r>
      <w:r>
        <w:br w:type="page"/>
      </w:r>
    </w:p>
    <w:p w:rsidR="0055688E" w:rsidRDefault="001E409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8/2024. (XII. 20.) önkormányzati rendelethez</w:t>
      </w:r>
    </w:p>
    <w:p w:rsidR="0055688E" w:rsidRDefault="001E409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</w:t>
      </w:r>
      <w:r>
        <w:rPr>
          <w:b/>
          <w:bCs/>
        </w:rPr>
        <w:t>Nyilvántartott régészeti lelőhelyek listája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"/>
        <w:gridCol w:w="866"/>
        <w:gridCol w:w="2309"/>
        <w:gridCol w:w="3753"/>
        <w:gridCol w:w="1732"/>
      </w:tblGrid>
      <w:tr w:rsidR="0055688E">
        <w:trPr>
          <w:trHeight w:val="120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5688E" w:rsidRDefault="001E4098">
            <w:pPr>
              <w:pStyle w:val="Szvegtrzs"/>
              <w:spacing w:after="0" w:line="240" w:lineRule="auto"/>
              <w:jc w:val="right"/>
            </w:pPr>
            <w:r>
              <w:t>Sor-</w:t>
            </w:r>
            <w:r>
              <w:rPr>
                <w:b/>
                <w:bCs/>
              </w:rPr>
              <w:t>sz</w:t>
            </w:r>
            <w:r>
              <w:t>ám</w:t>
            </w:r>
            <w:r>
              <w:br/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5688E" w:rsidRDefault="001E4098">
            <w:pPr>
              <w:pStyle w:val="Szvegtrzs"/>
              <w:spacing w:after="0" w:line="240" w:lineRule="auto"/>
              <w:jc w:val="right"/>
            </w:pPr>
            <w:r>
              <w:t>Azono-sító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</w:pPr>
            <w:r>
              <w:t>NÉV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</w:pPr>
            <w:r>
              <w:t>HRSZ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</w:pPr>
            <w:r>
              <w:t>Azonosítás alapja</w:t>
            </w:r>
          </w:p>
        </w:tc>
      </w:tr>
      <w:tr w:rsidR="0055688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</w:pPr>
            <w:r>
              <w:t>101719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</w:pPr>
            <w:r>
              <w:t>Gör. kat. templom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</w:pPr>
            <w:r>
              <w:t>73/1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</w:pPr>
            <w:r>
              <w:t>adatgyűjtés</w:t>
            </w:r>
          </w:p>
        </w:tc>
      </w:tr>
    </w:tbl>
    <w:p w:rsidR="0055688E" w:rsidRDefault="001E4098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5. melléklet a 8/2024. (XII. 20.) önkormányzati rendelethez</w:t>
      </w:r>
    </w:p>
    <w:p w:rsidR="0055688E" w:rsidRDefault="001E409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országosan nyilvántartott védett értékek listája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7"/>
        <w:gridCol w:w="1539"/>
        <w:gridCol w:w="2213"/>
        <w:gridCol w:w="1828"/>
        <w:gridCol w:w="1251"/>
        <w:gridCol w:w="1444"/>
      </w:tblGrid>
      <w:tr w:rsidR="0055688E">
        <w:trPr>
          <w:tblHeader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Település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Műemlék neve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Törzsszám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Azonosító</w:t>
            </w:r>
          </w:p>
        </w:tc>
      </w:tr>
      <w:tr w:rsidR="0055688E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Filkeháza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Görög katolikus templom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Rózsa Ferenc utca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73/1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</w:t>
            </w:r>
          </w:p>
        </w:tc>
      </w:tr>
    </w:tbl>
    <w:p w:rsidR="0055688E" w:rsidRDefault="001E4098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6. melléklet a 8/2024. (XII. 20.) önkormányzati rendelethez</w:t>
      </w:r>
    </w:p>
    <w:p w:rsidR="0055688E" w:rsidRDefault="001E409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Az országos kataszterben nyilvántartott egyedi tájértékek </w:t>
      </w:r>
      <w:r>
        <w:rPr>
          <w:b/>
          <w:bCs/>
        </w:rPr>
        <w:t>listája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4618"/>
        <w:gridCol w:w="1539"/>
        <w:gridCol w:w="2021"/>
      </w:tblGrid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SORSZAM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FAJTA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JELZET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Bisó-patak ártere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Erdősáv maradványa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Filkeháza_012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Falu-patak ártere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Erdősáv maradványa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Filkeháza_014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Filkeháza_006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Filkeháza_004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Hagyományos </w:t>
            </w:r>
            <w:r>
              <w:rPr>
                <w:sz w:val="22"/>
                <w:szCs w:val="22"/>
              </w:rPr>
              <w:t>kialakítású lakóház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Filkeháza_005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Köztéri kerekeskút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Filkeháza_003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Lakóház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Filkeháza_007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Perecse-Bükk-patak ártere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Erdősáv maradványa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Filkeháza_013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Temetőkerti feszület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Filkeháza_002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Templomkerti feszület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Filkeháza_008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Templomkerti hársfák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Filkeháza_010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Útszéli feszület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Filkeháza_001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Útszéli feszület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Filkeháza_011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Vadkörtefás legelő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Fás legelő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Filkeháza_015</w:t>
            </w:r>
          </w:p>
        </w:tc>
      </w:tr>
      <w:tr w:rsidR="0055688E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Világháborús emléktáblák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Emléktábla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88E" w:rsidRDefault="001E4098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Filkeháza_009</w:t>
            </w:r>
          </w:p>
        </w:tc>
      </w:tr>
    </w:tbl>
    <w:p w:rsidR="0055688E" w:rsidRDefault="001E4098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7. melléklet a 8/2024. (XII. 20.) önkormányzati rendelethez</w:t>
      </w:r>
    </w:p>
    <w:p w:rsidR="0055688E" w:rsidRDefault="001E4098">
      <w:pPr>
        <w:pStyle w:val="Szvegtrzs"/>
        <w:spacing w:line="240" w:lineRule="auto"/>
        <w:jc w:val="both"/>
        <w:sectPr w:rsidR="0055688E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HÉSZ 7. melléklet - BIA tábla_Filkeháza.pdf elnevezésű fájl tart</w:t>
      </w:r>
      <w:r>
        <w:t>almazza.)</w:t>
      </w:r>
    </w:p>
    <w:p w:rsidR="0055688E" w:rsidRDefault="0055688E">
      <w:pPr>
        <w:pStyle w:val="Szvegtrzs"/>
        <w:spacing w:after="0"/>
        <w:jc w:val="center"/>
      </w:pPr>
    </w:p>
    <w:p w:rsidR="0055688E" w:rsidRDefault="001E4098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55688E" w:rsidRDefault="001E4098">
      <w:pPr>
        <w:pStyle w:val="Szvegtrzs"/>
        <w:spacing w:after="160" w:line="240" w:lineRule="auto"/>
        <w:jc w:val="both"/>
      </w:pPr>
      <w:r>
        <w:t xml:space="preserve">A helyi építési szabályzat az építési törvényben meghatározottaknak megfelelően a település sajátosságait figyelembe véve határozza meg az építés helyi rendjét, a telkekre vonatkozó helyi építési követelményeket, </w:t>
      </w:r>
      <w:r>
        <w:t>jogokat, kötelezettségeket.</w:t>
      </w:r>
    </w:p>
    <w:p w:rsidR="0055688E" w:rsidRDefault="001E4098">
      <w:pPr>
        <w:pStyle w:val="Szvegtrzs"/>
        <w:spacing w:after="160" w:line="240" w:lineRule="auto"/>
        <w:jc w:val="both"/>
      </w:pPr>
      <w:r>
        <w:t>Az új településtervvel összhangban készült a szabályozási terv, mely a szerkezeti tervben meghatározott területfelhasználásokat (lakó, gazdasági, különleges, mezőgazdasági, stb.) övezetekre és építési övezetekre tagolja. Az övez</w:t>
      </w:r>
      <w:r>
        <w:t>etekre és építési övezetekre keretszabályozás került megalkotásra, mely kellő lehetőséget és rugalmasságot biztosít az építtetőknek, befektetőknek. A magasabb rendű jogszabályok számos esetben szigorúak, ezért nem engednek megengedőbb szabályozást, kötik a</w:t>
      </w:r>
      <w:r>
        <w:t xml:space="preserve"> jogalkotót.</w:t>
      </w:r>
    </w:p>
    <w:p w:rsidR="0055688E" w:rsidRDefault="001E4098">
      <w:pPr>
        <w:pStyle w:val="Szvegtrzs"/>
        <w:spacing w:after="160" w:line="240" w:lineRule="auto"/>
        <w:jc w:val="both"/>
      </w:pPr>
      <w:r>
        <w:t>A Borsod-Abaúj-Zemplén Vármegyei Kormányhivatal Állami Főépítésze az egyeztetési eljárás során hozzájáruló záró szakmai véleményét megadta.</w:t>
      </w:r>
    </w:p>
    <w:sectPr w:rsidR="0055688E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98" w:rsidRDefault="001E4098">
      <w:r>
        <w:separator/>
      </w:r>
    </w:p>
  </w:endnote>
  <w:endnote w:type="continuationSeparator" w:id="0">
    <w:p w:rsidR="001E4098" w:rsidRDefault="001E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8E" w:rsidRDefault="001E409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F495D">
      <w:rPr>
        <w:noProof/>
      </w:rPr>
      <w:t>24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8E" w:rsidRDefault="001E409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F495D">
      <w:rPr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98" w:rsidRDefault="001E4098">
      <w:r>
        <w:separator/>
      </w:r>
    </w:p>
  </w:footnote>
  <w:footnote w:type="continuationSeparator" w:id="0">
    <w:p w:rsidR="001E4098" w:rsidRDefault="001E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72489"/>
    <w:multiLevelType w:val="multilevel"/>
    <w:tmpl w:val="C1242E9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8E"/>
    <w:rsid w:val="001E4098"/>
    <w:rsid w:val="0055688E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6EF03-9229-415B-8A06-277384E4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6185</Words>
  <Characters>42679</Characters>
  <Application>Microsoft Office Word</Application>
  <DocSecurity>0</DocSecurity>
  <Lines>355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dc:description/>
  <cp:lastModifiedBy>Windows-felhasználó</cp:lastModifiedBy>
  <cp:revision>2</cp:revision>
  <dcterms:created xsi:type="dcterms:W3CDTF">2024-12-23T09:25:00Z</dcterms:created>
  <dcterms:modified xsi:type="dcterms:W3CDTF">2024-12-23T09:25:00Z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